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0437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04371">
        <w:rPr>
          <w:rFonts w:asciiTheme="minorHAnsi" w:hAnsiTheme="minorHAnsi"/>
          <w:b/>
          <w:noProof/>
          <w:sz w:val="28"/>
          <w:szCs w:val="28"/>
        </w:rPr>
        <w:t>29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F04371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04371" w:rsidRPr="00F04371" w:rsidRDefault="00F04371" w:rsidP="00F04371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r w:rsidRPr="00F04371">
        <w:rPr>
          <w:rFonts w:ascii="Calibri" w:eastAsia="Arial" w:hAnsi="Calibri" w:cs="Calibri"/>
          <w:szCs w:val="26"/>
        </w:rPr>
        <w:t>Από το Γραφείο του Δήμου Κω, εκδόθηκε η ακόλουθη ανακοίνωση:</w:t>
      </w:r>
    </w:p>
    <w:p w:rsidR="00F04371" w:rsidRPr="00F04371" w:rsidRDefault="00F04371" w:rsidP="00F04371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0" w:name="_j4pvu8t6v0oh" w:colFirst="0" w:colLast="0"/>
      <w:bookmarkEnd w:id="0"/>
    </w:p>
    <w:p w:rsidR="00F04371" w:rsidRPr="00F04371" w:rsidRDefault="00F24B6A" w:rsidP="00F04371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1" w:name="_gw405tmhc45s" w:colFirst="0" w:colLast="0"/>
      <w:bookmarkEnd w:id="1"/>
      <w:r w:rsidRPr="00F24B6A">
        <w:rPr>
          <w:rFonts w:ascii="Calibri" w:eastAsia="Arial" w:hAnsi="Calibri" w:cs="Calibri"/>
          <w:szCs w:val="26"/>
        </w:rPr>
        <w:t>“</w:t>
      </w:r>
      <w:r w:rsidR="00F04371" w:rsidRPr="00F04371">
        <w:rPr>
          <w:rFonts w:ascii="Calibri" w:eastAsia="Arial" w:hAnsi="Calibri" w:cs="Calibri"/>
          <w:szCs w:val="26"/>
        </w:rPr>
        <w:t xml:space="preserve">Δεν πρόκειται να ασχοληθούμε με </w:t>
      </w:r>
      <w:r>
        <w:rPr>
          <w:rFonts w:ascii="Calibri" w:eastAsia="Arial" w:hAnsi="Calibri" w:cs="Calibri"/>
          <w:szCs w:val="26"/>
        </w:rPr>
        <w:t xml:space="preserve">διάφορους </w:t>
      </w:r>
      <w:r w:rsidRPr="00F24B6A">
        <w:rPr>
          <w:rFonts w:ascii="Calibri" w:eastAsia="Arial" w:hAnsi="Calibri" w:cs="Calibri"/>
          <w:szCs w:val="26"/>
        </w:rPr>
        <w:t>“</w:t>
      </w:r>
      <w:r>
        <w:rPr>
          <w:rFonts w:ascii="Calibri" w:eastAsia="Arial" w:hAnsi="Calibri" w:cs="Calibri"/>
          <w:szCs w:val="26"/>
        </w:rPr>
        <w:t>λαγούς</w:t>
      </w:r>
      <w:r w:rsidRPr="00F24B6A">
        <w:rPr>
          <w:rFonts w:ascii="Calibri" w:eastAsia="Arial" w:hAnsi="Calibri" w:cs="Calibri"/>
          <w:szCs w:val="26"/>
        </w:rPr>
        <w:t>”</w:t>
      </w:r>
      <w:r w:rsidR="00F04371" w:rsidRPr="00F04371">
        <w:rPr>
          <w:rFonts w:ascii="Calibri" w:eastAsia="Arial" w:hAnsi="Calibri" w:cs="Calibri"/>
          <w:szCs w:val="26"/>
        </w:rPr>
        <w:t>, οι οποίοι κάνουν επίδειξη προσω</w:t>
      </w:r>
      <w:r>
        <w:rPr>
          <w:rFonts w:ascii="Calibri" w:eastAsia="Arial" w:hAnsi="Calibri" w:cs="Calibri"/>
          <w:szCs w:val="26"/>
        </w:rPr>
        <w:t xml:space="preserve">πικής εμπάθειας και εκτελούν </w:t>
      </w:r>
      <w:r w:rsidRPr="00F24B6A">
        <w:rPr>
          <w:rFonts w:ascii="Calibri" w:eastAsia="Arial" w:hAnsi="Calibri" w:cs="Calibri"/>
          <w:szCs w:val="26"/>
        </w:rPr>
        <w:t>“</w:t>
      </w:r>
      <w:r>
        <w:rPr>
          <w:rFonts w:ascii="Calibri" w:eastAsia="Arial" w:hAnsi="Calibri" w:cs="Calibri"/>
          <w:szCs w:val="26"/>
        </w:rPr>
        <w:t>διατεταγμένη υπηρεσία</w:t>
      </w:r>
      <w:r w:rsidRPr="00F24B6A">
        <w:rPr>
          <w:rFonts w:ascii="Calibri" w:eastAsia="Arial" w:hAnsi="Calibri" w:cs="Calibri"/>
          <w:szCs w:val="26"/>
        </w:rPr>
        <w:t>”</w:t>
      </w:r>
      <w:r w:rsidR="00F04371" w:rsidRPr="00F04371">
        <w:rPr>
          <w:rFonts w:ascii="Calibri" w:eastAsia="Arial" w:hAnsi="Calibri" w:cs="Calibri"/>
          <w:szCs w:val="26"/>
        </w:rPr>
        <w:t>.</w:t>
      </w:r>
    </w:p>
    <w:p w:rsidR="00F04371" w:rsidRPr="00F04371" w:rsidRDefault="00F04371" w:rsidP="00F04371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2" w:name="_8gi8gn89fc62" w:colFirst="0" w:colLast="0"/>
      <w:bookmarkEnd w:id="2"/>
      <w:r w:rsidRPr="00F04371">
        <w:rPr>
          <w:rFonts w:ascii="Calibri" w:eastAsia="Arial" w:hAnsi="Calibri" w:cs="Calibri"/>
          <w:szCs w:val="26"/>
        </w:rPr>
        <w:t>Όλους αυτούς θα τους βόλευε να κρύβονταν τα προβλήματα κάτω από το χαλί, για αυτό και δεν έκαναν τίποτα από όσα όφειλαν.</w:t>
      </w:r>
    </w:p>
    <w:p w:rsidR="00F04371" w:rsidRPr="00F04371" w:rsidRDefault="00F04371" w:rsidP="00F04371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3" w:name="_6m1gtzi3hxyl" w:colFirst="0" w:colLast="0"/>
      <w:bookmarkEnd w:id="3"/>
      <w:r w:rsidRPr="00F04371">
        <w:rPr>
          <w:rFonts w:ascii="Calibri" w:eastAsia="Arial" w:hAnsi="Calibri" w:cs="Calibri"/>
          <w:szCs w:val="26"/>
        </w:rPr>
        <w:t xml:space="preserve">Περιοριζόμαστε μόνο να πούμε ότι ο τρόπος με τον οποίο χειρίστηκε ο Δήμος Κω τους ελέγχους </w:t>
      </w:r>
      <w:proofErr w:type="spellStart"/>
      <w:r w:rsidRPr="00F04371">
        <w:rPr>
          <w:rFonts w:ascii="Calibri" w:eastAsia="Arial" w:hAnsi="Calibri" w:cs="Calibri"/>
          <w:szCs w:val="26"/>
        </w:rPr>
        <w:t>δερματο</w:t>
      </w:r>
      <w:r w:rsidR="00F24B6A">
        <w:rPr>
          <w:rFonts w:ascii="Calibri" w:eastAsia="Arial" w:hAnsi="Calibri" w:cs="Calibri"/>
          <w:szCs w:val="26"/>
        </w:rPr>
        <w:t>αντίδρασης</w:t>
      </w:r>
      <w:proofErr w:type="spellEnd"/>
      <w:r w:rsidR="00F24B6A">
        <w:rPr>
          <w:rFonts w:ascii="Calibri" w:eastAsia="Arial" w:hAnsi="Calibri" w:cs="Calibri"/>
          <w:szCs w:val="26"/>
        </w:rPr>
        <w:t xml:space="preserve"> </w:t>
      </w:r>
      <w:proofErr w:type="spellStart"/>
      <w:r w:rsidR="00F24B6A">
        <w:rPr>
          <w:rFonts w:ascii="Calibri" w:eastAsia="Arial" w:hAnsi="Calibri" w:cs="Calibri"/>
          <w:szCs w:val="26"/>
        </w:rPr>
        <w:t>mantoux</w:t>
      </w:r>
      <w:proofErr w:type="spellEnd"/>
      <w:r w:rsidR="00F24B6A">
        <w:rPr>
          <w:rFonts w:ascii="Calibri" w:eastAsia="Arial" w:hAnsi="Calibri" w:cs="Calibri"/>
          <w:szCs w:val="26"/>
        </w:rPr>
        <w:t xml:space="preserve"> και όχι τα </w:t>
      </w:r>
      <w:r w:rsidR="00F24B6A" w:rsidRPr="00F24B6A">
        <w:rPr>
          <w:rFonts w:ascii="Calibri" w:eastAsia="Arial" w:hAnsi="Calibri" w:cs="Calibri"/>
          <w:szCs w:val="26"/>
        </w:rPr>
        <w:t>“</w:t>
      </w:r>
      <w:r w:rsidR="00F24B6A">
        <w:rPr>
          <w:rFonts w:ascii="Calibri" w:eastAsia="Arial" w:hAnsi="Calibri" w:cs="Calibri"/>
          <w:szCs w:val="26"/>
        </w:rPr>
        <w:t>κρούσματα φυματίωσης</w:t>
      </w:r>
      <w:r w:rsidR="00F24B6A" w:rsidRPr="00F24B6A">
        <w:rPr>
          <w:rFonts w:ascii="Calibri" w:eastAsia="Arial" w:hAnsi="Calibri" w:cs="Calibri"/>
          <w:szCs w:val="26"/>
        </w:rPr>
        <w:t>”</w:t>
      </w:r>
      <w:r w:rsidRPr="00F04371">
        <w:rPr>
          <w:rFonts w:ascii="Calibri" w:eastAsia="Arial" w:hAnsi="Calibri" w:cs="Calibri"/>
          <w:szCs w:val="26"/>
        </w:rPr>
        <w:t>, που ανεύθυνα γράφουν κάποιοι στις ανακοινώσεις τους, είναι υποδειγματικός.</w:t>
      </w:r>
    </w:p>
    <w:p w:rsidR="00F04371" w:rsidRPr="00F04371" w:rsidRDefault="00F04371" w:rsidP="00F04371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4" w:name="_mhu5f11w9udm" w:colFirst="0" w:colLast="0"/>
      <w:bookmarkEnd w:id="4"/>
      <w:r w:rsidRPr="00F04371">
        <w:rPr>
          <w:rFonts w:ascii="Calibri" w:eastAsia="Arial" w:hAnsi="Calibri" w:cs="Calibri"/>
          <w:szCs w:val="26"/>
        </w:rPr>
        <w:t>Η επιστημονική επάρκεια του γιατρού του Δημοτικού Ιατρείου κ.</w:t>
      </w:r>
      <w:r w:rsidR="004137A9" w:rsidRPr="004137A9">
        <w:rPr>
          <w:rFonts w:ascii="Calibri" w:eastAsia="Arial" w:hAnsi="Calibri" w:cs="Calibri"/>
          <w:szCs w:val="26"/>
        </w:rPr>
        <w:t xml:space="preserve"> </w:t>
      </w:r>
      <w:proofErr w:type="spellStart"/>
      <w:r w:rsidRPr="00F04371">
        <w:rPr>
          <w:rFonts w:ascii="Calibri" w:eastAsia="Arial" w:hAnsi="Calibri" w:cs="Calibri"/>
          <w:szCs w:val="26"/>
        </w:rPr>
        <w:t>Χούλη</w:t>
      </w:r>
      <w:proofErr w:type="spellEnd"/>
      <w:r w:rsidRPr="00F04371">
        <w:rPr>
          <w:rFonts w:ascii="Calibri" w:eastAsia="Arial" w:hAnsi="Calibri" w:cs="Calibri"/>
          <w:szCs w:val="26"/>
        </w:rPr>
        <w:t xml:space="preserve"> αλλά και του επίσης γιατρού και Εντεταλμένου Δημοτικού Συμβούλου για την Υγεία κ.</w:t>
      </w:r>
      <w:r w:rsidR="004137A9" w:rsidRPr="004137A9">
        <w:rPr>
          <w:rFonts w:ascii="Calibri" w:eastAsia="Arial" w:hAnsi="Calibri" w:cs="Calibri"/>
          <w:szCs w:val="26"/>
        </w:rPr>
        <w:t xml:space="preserve"> </w:t>
      </w:r>
      <w:proofErr w:type="spellStart"/>
      <w:r w:rsidR="004137A9">
        <w:rPr>
          <w:rFonts w:ascii="Calibri" w:eastAsia="Arial" w:hAnsi="Calibri" w:cs="Calibri"/>
          <w:szCs w:val="26"/>
        </w:rPr>
        <w:t>Λοΐ</w:t>
      </w:r>
      <w:r w:rsidRPr="00F04371">
        <w:rPr>
          <w:rFonts w:ascii="Calibri" w:eastAsia="Arial" w:hAnsi="Calibri" w:cs="Calibri"/>
          <w:szCs w:val="26"/>
        </w:rPr>
        <w:t>ζου</w:t>
      </w:r>
      <w:proofErr w:type="spellEnd"/>
      <w:r w:rsidRPr="00F04371">
        <w:rPr>
          <w:rFonts w:ascii="Calibri" w:eastAsia="Arial" w:hAnsi="Calibri" w:cs="Calibri"/>
          <w:szCs w:val="26"/>
        </w:rPr>
        <w:t xml:space="preserve"> δεν αμφισβητείται από κανέναν.</w:t>
      </w:r>
    </w:p>
    <w:p w:rsidR="00F04371" w:rsidRPr="00F04371" w:rsidRDefault="00F04371" w:rsidP="00F04371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5" w:name="_ei7rkfxbu906" w:colFirst="0" w:colLast="0"/>
      <w:bookmarkEnd w:id="5"/>
      <w:r w:rsidRPr="00F04371">
        <w:rPr>
          <w:rFonts w:ascii="Calibri" w:eastAsia="Arial" w:hAnsi="Calibri" w:cs="Calibri"/>
          <w:szCs w:val="26"/>
        </w:rPr>
        <w:t>Με σοβαρότητα και υπευθυνότητα ο Δήμος Κω, με το Δημοτικό Ιατρείο, διενήργησαν ελέγχους και παρείχαν υπεύθυνη πληροφόρηση χωρίς να υπερβαίνουν τη δικαιοδοσία και τις αρμοδιότητές τους.</w:t>
      </w:r>
    </w:p>
    <w:p w:rsidR="00F04371" w:rsidRPr="00F04371" w:rsidRDefault="00F04371" w:rsidP="00F04371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6" w:name="_rhsw10nqc57h" w:colFirst="0" w:colLast="0"/>
      <w:bookmarkEnd w:id="6"/>
      <w:r w:rsidRPr="00F04371">
        <w:rPr>
          <w:rFonts w:ascii="Calibri" w:eastAsia="Arial" w:hAnsi="Calibri" w:cs="Calibri"/>
          <w:szCs w:val="26"/>
        </w:rPr>
        <w:t>Το ίδιο αίσθημα υψηλής ευθύνης επέδειξαν και τα Τοπικά Μέσα Μαζικής Ενημέρωσης.</w:t>
      </w:r>
    </w:p>
    <w:p w:rsidR="00F04371" w:rsidRPr="00F04371" w:rsidRDefault="00F04371" w:rsidP="00F04371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7" w:name="_t05su9h0yaeo" w:colFirst="0" w:colLast="0"/>
      <w:bookmarkEnd w:id="7"/>
      <w:r w:rsidRPr="00F04371">
        <w:rPr>
          <w:rFonts w:ascii="Calibri" w:eastAsia="Arial" w:hAnsi="Calibri" w:cs="Calibri"/>
          <w:szCs w:val="26"/>
        </w:rPr>
        <w:t xml:space="preserve">Ο Δήμος Κω ζήτησε δημόσια από το Νοσοκομείο και θα το ζητήσει και εγγράφως, να αναληφθεί πρωτοβουλία για τη διενέργεια ελέγχων </w:t>
      </w:r>
      <w:proofErr w:type="spellStart"/>
      <w:r w:rsidRPr="00F04371">
        <w:rPr>
          <w:rFonts w:ascii="Calibri" w:eastAsia="Arial" w:hAnsi="Calibri" w:cs="Calibri"/>
          <w:szCs w:val="26"/>
        </w:rPr>
        <w:t>δερματοαντίδρασης</w:t>
      </w:r>
      <w:proofErr w:type="spellEnd"/>
      <w:r w:rsidRPr="00F04371">
        <w:rPr>
          <w:rFonts w:ascii="Calibri" w:eastAsia="Arial" w:hAnsi="Calibri" w:cs="Calibri"/>
          <w:szCs w:val="26"/>
        </w:rPr>
        <w:t xml:space="preserve"> </w:t>
      </w:r>
      <w:proofErr w:type="spellStart"/>
      <w:r w:rsidRPr="00F04371">
        <w:rPr>
          <w:rFonts w:ascii="Calibri" w:eastAsia="Arial" w:hAnsi="Calibri" w:cs="Calibri"/>
          <w:szCs w:val="26"/>
        </w:rPr>
        <w:t>mantoux</w:t>
      </w:r>
      <w:proofErr w:type="spellEnd"/>
      <w:r w:rsidRPr="00F04371">
        <w:rPr>
          <w:rFonts w:ascii="Calibri" w:eastAsia="Arial" w:hAnsi="Calibri" w:cs="Calibri"/>
          <w:szCs w:val="26"/>
        </w:rPr>
        <w:t xml:space="preserve"> και στα παιδιά των Δημοτικών Σχολείων της Κω με την έναρξη της σχολικής περιόδου.</w:t>
      </w:r>
    </w:p>
    <w:p w:rsidR="00F04371" w:rsidRPr="00F04371" w:rsidRDefault="00F04371" w:rsidP="00F04371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8" w:name="_nsg339mwidzm" w:colFirst="0" w:colLast="0"/>
      <w:bookmarkEnd w:id="8"/>
      <w:r w:rsidRPr="00F04371">
        <w:rPr>
          <w:rFonts w:ascii="Calibri" w:eastAsia="Arial" w:hAnsi="Calibri" w:cs="Calibri"/>
          <w:szCs w:val="26"/>
        </w:rPr>
        <w:t>Και το Δημοτικό Ιατρείο αλλά και ο Δήμος Κω θα είναι έτοιμοι να συνδράμουν αν υπάρχει πάλι αδυναμία από τα αρμόδια όργανα της Πολιτείας.</w:t>
      </w:r>
    </w:p>
    <w:p w:rsidR="00F04371" w:rsidRPr="00F04371" w:rsidRDefault="004137A9" w:rsidP="00F04371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9" w:name="_2bn6wsx" w:colFirst="0" w:colLast="0"/>
      <w:bookmarkEnd w:id="9"/>
      <w:r>
        <w:rPr>
          <w:rFonts w:ascii="Calibri" w:eastAsia="Arial" w:hAnsi="Calibri" w:cs="Calibri"/>
          <w:szCs w:val="26"/>
        </w:rPr>
        <w:t>Ξεκάθαρα πράγματα.</w:t>
      </w:r>
      <w:r w:rsidRPr="004137A9">
        <w:rPr>
          <w:rFonts w:ascii="Calibri" w:eastAsia="Arial" w:hAnsi="Calibri" w:cs="Calibri"/>
          <w:szCs w:val="26"/>
        </w:rPr>
        <w:t>”</w:t>
      </w:r>
      <w:bookmarkStart w:id="10" w:name="_GoBack"/>
      <w:bookmarkEnd w:id="10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BF" w:rsidRDefault="001130BF" w:rsidP="0034192E">
      <w:r>
        <w:separator/>
      </w:r>
    </w:p>
  </w:endnote>
  <w:endnote w:type="continuationSeparator" w:id="0">
    <w:p w:rsidR="001130BF" w:rsidRDefault="001130B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37A9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BF" w:rsidRDefault="001130BF" w:rsidP="0034192E">
      <w:r>
        <w:separator/>
      </w:r>
    </w:p>
  </w:footnote>
  <w:footnote w:type="continuationSeparator" w:id="0">
    <w:p w:rsidR="001130BF" w:rsidRDefault="001130B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0BF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137A9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04371"/>
    <w:rsid w:val="00F24B6A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9966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0A1176-65A1-4E40-BA03-71198B814884}"/>
</file>

<file path=customXml/itemProps2.xml><?xml version="1.0" encoding="utf-8"?>
<ds:datastoreItem xmlns:ds="http://schemas.openxmlformats.org/officeDocument/2006/customXml" ds:itemID="{4EADE39C-F19C-4C87-855F-1CA11F9A3B33}"/>
</file>

<file path=customXml/itemProps3.xml><?xml version="1.0" encoding="utf-8"?>
<ds:datastoreItem xmlns:ds="http://schemas.openxmlformats.org/officeDocument/2006/customXml" ds:itemID="{F33960AE-32FD-454E-AD78-6025DAFB9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2017-06-29T08:33:00Z</dcterms:created>
  <dcterms:modified xsi:type="dcterms:W3CDTF">2017-06-29T08:38:00Z</dcterms:modified>
</cp:coreProperties>
</file>